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30D9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Обновление программы деятельности музыкального руководителя ДОО по художественно-эстетическому развитию в </w:t>
            </w:r>
            <w:r w:rsidRPr="00930D96">
              <w:rPr>
                <w:sz w:val="24"/>
                <w:szCs w:val="24"/>
                <w:highlight w:val="white"/>
              </w:rPr>
              <w:t>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Эффективность аналитико-диагностической системы деятельности музыкального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руководителя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930D96">
              <w:rPr>
                <w:sz w:val="24"/>
                <w:szCs w:val="24"/>
                <w:highlight w:val="white"/>
              </w:rPr>
              <w:t>Наличие индивидуальных образовательных маршрутов для воспитанников с особыми образовательными потребностями, разработанных музыкальным руководителем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930D96">
              <w:rPr>
                <w:sz w:val="24"/>
                <w:szCs w:val="24"/>
                <w:highlight w:val="white"/>
              </w:rPr>
              <w:t>Деятельность музыкального руководителя по обеспечению 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930D96">
              <w:rPr>
                <w:sz w:val="24"/>
                <w:szCs w:val="24"/>
                <w:highlight w:val="white"/>
              </w:rPr>
              <w:t>Наличие проектов совместной деятельности музыкального руководителя с родителями, включение их в основную образовательную программу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Pr="00FD608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30D96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930D96">
              <w:rPr>
                <w:sz w:val="24"/>
                <w:szCs w:val="24"/>
                <w:highlight w:val="white"/>
              </w:rPr>
              <w:t>Деятельность музыкального руководителя по созданию развивающей предметно-пространственной среды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930D96">
              <w:rPr>
                <w:sz w:val="24"/>
                <w:szCs w:val="24"/>
                <w:highlight w:val="white"/>
              </w:rPr>
              <w:t>Эффективность участия</w:t>
            </w:r>
            <w:r w:rsidRPr="00930D96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музыкального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руководителя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в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организации и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проведении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мониторинга</w:t>
            </w:r>
            <w:r w:rsidRPr="00930D96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здоровья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физического развития детей,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обучающихся </w:t>
            </w:r>
            <w:r w:rsidRPr="00930D96">
              <w:rPr>
                <w:sz w:val="24"/>
                <w:szCs w:val="24"/>
                <w:highlight w:val="white"/>
              </w:rPr>
              <w:t>по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программам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дошкольного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образования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930D96">
              <w:rPr>
                <w:sz w:val="24"/>
                <w:szCs w:val="24"/>
                <w:highlight w:val="white"/>
              </w:rPr>
              <w:t>Дифференциация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образовательной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программы для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работы</w:t>
            </w:r>
            <w:r w:rsidRPr="00930D96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</w:t>
            </w:r>
            <w:r w:rsidRPr="00930D96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детьми</w:t>
            </w:r>
            <w:r w:rsidRPr="00930D96">
              <w:rPr>
                <w:spacing w:val="-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ограниченными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возможностями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здоровья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и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одаренными </w:t>
            </w:r>
            <w:r w:rsidRPr="00930D96">
              <w:rPr>
                <w:sz w:val="24"/>
                <w:szCs w:val="24"/>
                <w:highlight w:val="white"/>
              </w:rPr>
              <w:t>детьми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средствами</w:t>
            </w:r>
            <w:r w:rsidRPr="00930D96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930D96">
              <w:rPr>
                <w:sz w:val="24"/>
                <w:szCs w:val="24"/>
                <w:highlight w:val="white"/>
              </w:rPr>
              <w:t>Создание безопасных условий при организации образовательного процесса в 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930D96">
              <w:rPr>
                <w:sz w:val="24"/>
                <w:szCs w:val="24"/>
                <w:highlight w:val="white"/>
              </w:rPr>
              <w:t>Наличие</w:t>
            </w:r>
            <w:r w:rsidRPr="00930D96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проектов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совместной деятельности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музыкального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руководителя</w:t>
            </w:r>
            <w:r w:rsidRPr="00930D96">
              <w:rPr>
                <w:spacing w:val="34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родителями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 социумом</w:t>
            </w:r>
            <w:r w:rsidRPr="00930D96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по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созданию </w:t>
            </w:r>
            <w:r w:rsidRPr="00930D96">
              <w:rPr>
                <w:sz w:val="24"/>
                <w:szCs w:val="24"/>
                <w:highlight w:val="white"/>
              </w:rPr>
              <w:t>единого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музыкально-образовательного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пространства</w:t>
            </w:r>
            <w:r w:rsidRPr="00930D96">
              <w:rPr>
                <w:spacing w:val="-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в</w:t>
            </w:r>
            <w:r w:rsidRPr="00930D96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Pr="00FD608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30D96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930D96">
              <w:rPr>
                <w:sz w:val="24"/>
                <w:szCs w:val="24"/>
                <w:highlight w:val="white"/>
              </w:rPr>
              <w:t>Наличие у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музыкального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руководителя системы</w:t>
            </w:r>
            <w:r w:rsidRPr="00930D9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работы по выявлению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музыкальных способностей детей их</w:t>
            </w:r>
            <w:r w:rsidRPr="00930D9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творческого потенциала в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музыкальной</w:t>
            </w:r>
            <w:r w:rsidRPr="00930D9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741024">
        <w:trPr>
          <w:trHeight w:val="225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930D96">
              <w:rPr>
                <w:sz w:val="24"/>
                <w:szCs w:val="24"/>
                <w:highlight w:val="white"/>
              </w:rPr>
              <w:t>Отражение в программно- методических материалах музыкального руководителя работы по выявлению способностей детей к музыкальной и художественно-творческой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930D96">
              <w:rPr>
                <w:sz w:val="24"/>
                <w:szCs w:val="24"/>
                <w:highlight w:val="white"/>
              </w:rPr>
              <w:t>Деятельность музыкального руководителя по дифференциации и индивидуализации образовательных программ по развитию дошкольников средствами музыкального искусства и музыкальной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930D96">
              <w:rPr>
                <w:sz w:val="24"/>
                <w:szCs w:val="24"/>
                <w:highlight w:val="white"/>
              </w:rPr>
              <w:t>Эффективность системы деятельности музыкального руководителя по воспитанию дошкольников на основе патриотических ценностей и культурно-исторических традиций Донского края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930D96">
              <w:rPr>
                <w:sz w:val="24"/>
                <w:szCs w:val="24"/>
                <w:highlight w:val="white"/>
              </w:rPr>
              <w:t>Достижения воспитанников</w:t>
            </w:r>
            <w:r w:rsidRPr="00930D96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в конкурсах,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фестивалях, </w:t>
            </w:r>
            <w:r w:rsidRPr="00930D96">
              <w:rPr>
                <w:sz w:val="24"/>
                <w:szCs w:val="24"/>
                <w:highlight w:val="white"/>
              </w:rPr>
              <w:t>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30D96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930D96">
              <w:rPr>
                <w:sz w:val="24"/>
                <w:szCs w:val="24"/>
                <w:highlight w:val="white"/>
              </w:rPr>
              <w:t>Личный вклад в разработку вариативной части основной образовательной программы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Личный </w:t>
            </w:r>
            <w:r w:rsidRPr="00930D96">
              <w:rPr>
                <w:sz w:val="24"/>
                <w:szCs w:val="24"/>
                <w:highlight w:val="white"/>
              </w:rPr>
              <w:t>вклад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музыкального руководителя в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повышение</w:t>
            </w:r>
            <w:r w:rsidRPr="00930D96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качества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образования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в соответствии с ФГОС ДО и ФОП/ФАОП ДО средствами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экспериментальной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741024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930D96">
              <w:rPr>
                <w:sz w:val="24"/>
                <w:szCs w:val="24"/>
                <w:highlight w:val="white"/>
              </w:rPr>
              <w:t>Личный вклад в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повышение качества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образования в соответствии с ФГОС ДО и ФОП/ФАОП ДО средствами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Совершенствование методов обучения и воспитания, применяемых музыкальным руководителем на основе системно-</w:t>
            </w:r>
            <w:proofErr w:type="spellStart"/>
            <w:r w:rsidRPr="00930D96">
              <w:rPr>
                <w:spacing w:val="-1"/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930D96">
              <w:rPr>
                <w:sz w:val="24"/>
                <w:szCs w:val="24"/>
                <w:highlight w:val="white"/>
              </w:rPr>
              <w:t xml:space="preserve">Продуктивное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использование</w:t>
            </w:r>
            <w:r w:rsidRPr="00930D96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новых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6.</w:t>
            </w:r>
            <w:r w:rsidRPr="00930D96">
              <w:rPr>
                <w:sz w:val="24"/>
                <w:szCs w:val="24"/>
                <w:highlight w:val="white"/>
              </w:rPr>
              <w:t xml:space="preserve">Наличие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методической системы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музыкального </w:t>
            </w:r>
            <w:r w:rsidRPr="00930D96">
              <w:rPr>
                <w:sz w:val="24"/>
                <w:szCs w:val="24"/>
                <w:highlight w:val="white"/>
              </w:rPr>
              <w:t>руководителя</w:t>
            </w:r>
            <w:r w:rsidRPr="00930D96">
              <w:rPr>
                <w:spacing w:val="3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</w:t>
            </w:r>
            <w:r w:rsidRPr="00930D96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ее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практическая </w:t>
            </w:r>
            <w:r w:rsidRPr="00930D96">
              <w:rPr>
                <w:sz w:val="24"/>
                <w:szCs w:val="24"/>
                <w:highlight w:val="white"/>
              </w:rPr>
              <w:lastRenderedPageBreak/>
              <w:t>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741024">
        <w:trPr>
          <w:gridAfter w:val="3"/>
          <w:wAfter w:w="3906" w:type="dxa"/>
          <w:trHeight w:val="1272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7.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Транслирование </w:t>
            </w:r>
            <w:r w:rsidRPr="00930D96">
              <w:rPr>
                <w:sz w:val="24"/>
                <w:szCs w:val="24"/>
                <w:highlight w:val="white"/>
              </w:rPr>
              <w:t>в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педагогическом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сообществе </w:t>
            </w:r>
            <w:r w:rsidRPr="00930D96">
              <w:rPr>
                <w:sz w:val="24"/>
                <w:szCs w:val="24"/>
                <w:highlight w:val="white"/>
              </w:rPr>
              <w:t>опыта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практических результатов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собственной </w:t>
            </w:r>
            <w:r w:rsidRPr="00930D96">
              <w:rPr>
                <w:sz w:val="24"/>
                <w:szCs w:val="24"/>
                <w:highlight w:val="white"/>
              </w:rPr>
              <w:t>профессиональной деятельности в рамках</w:t>
            </w:r>
            <w:r w:rsidRPr="00930D9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семинаров, вебинаров,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конференций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т.п.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8.</w:t>
            </w:r>
            <w:r w:rsidRPr="00930D96">
              <w:rPr>
                <w:sz w:val="24"/>
                <w:szCs w:val="24"/>
                <w:highlight w:val="white"/>
              </w:rPr>
              <w:t>Участие</w:t>
            </w:r>
            <w:r w:rsidRPr="00930D96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в деятельности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профессиональных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сообществ, в том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числе,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сетевых.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Использование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 xml:space="preserve">средств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информационной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коммуникации (сайт, блог,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электронное </w:t>
            </w:r>
            <w:r w:rsidRPr="00930D96">
              <w:rPr>
                <w:sz w:val="24"/>
                <w:szCs w:val="24"/>
                <w:highlight w:val="white"/>
              </w:rPr>
              <w:t>портфолио</w:t>
            </w:r>
            <w:r w:rsidRPr="00930D9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и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  <w:r w:rsidRPr="00930D96">
              <w:rPr>
                <w:sz w:val="24"/>
                <w:szCs w:val="24"/>
                <w:highlight w:val="white"/>
              </w:rPr>
              <w:t>Наличие публикаций опыта и соответствующих методических разработок, методических 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30D96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930D96">
              <w:rPr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930D96">
              <w:rPr>
                <w:sz w:val="24"/>
                <w:szCs w:val="24"/>
                <w:highlight w:val="white"/>
              </w:rPr>
              <w:t>Разработка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930D96">
              <w:rPr>
                <w:sz w:val="24"/>
                <w:szCs w:val="24"/>
                <w:highlight w:val="white"/>
              </w:rPr>
              <w:t xml:space="preserve">Активное участие в работе творческих групп, создающих образовательные проекты по актуальным направлениям развития муниципального и регионального </w:t>
            </w:r>
            <w:r w:rsidRPr="00930D96">
              <w:rPr>
                <w:sz w:val="24"/>
                <w:szCs w:val="24"/>
                <w:highlight w:val="white"/>
              </w:rPr>
              <w:lastRenderedPageBreak/>
              <w:t>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4.</w:t>
            </w:r>
            <w:r w:rsidRPr="00930D96">
              <w:rPr>
                <w:sz w:val="24"/>
                <w:szCs w:val="24"/>
                <w:highlight w:val="white"/>
              </w:rPr>
              <w:t>Активное участие в профессиональных конкурсах, деятельности педагогических клубов,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30D96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D96" w:rsidRPr="00930D96" w:rsidRDefault="00930D96" w:rsidP="00930D9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930D96">
              <w:rPr>
                <w:sz w:val="24"/>
                <w:szCs w:val="24"/>
                <w:highlight w:val="white"/>
              </w:rPr>
              <w:t>Участие педагога в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 xml:space="preserve">сетевых </w:t>
            </w:r>
            <w:r w:rsidRPr="00930D96">
              <w:rPr>
                <w:sz w:val="24"/>
                <w:szCs w:val="24"/>
                <w:highlight w:val="white"/>
              </w:rPr>
              <w:t>сообществах,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наличие индивидуальной</w:t>
            </w:r>
            <w:r w:rsidRPr="00930D9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pacing w:val="-1"/>
                <w:sz w:val="24"/>
                <w:szCs w:val="24"/>
                <w:highlight w:val="white"/>
              </w:rPr>
              <w:t>консультационной</w:t>
            </w:r>
            <w:r w:rsidRPr="00930D9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930D96">
              <w:rPr>
                <w:sz w:val="24"/>
                <w:szCs w:val="24"/>
                <w:highlight w:val="white"/>
              </w:rPr>
              <w:t>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D96" w:rsidRPr="00FD6086" w:rsidRDefault="00930D96" w:rsidP="00930D9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57CE9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41024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0D96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1039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AAD5E-935B-4E36-AF6A-04B6A57E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2023-11-30T13:21:00Z</dcterms:created>
  <dcterms:modified xsi:type="dcterms:W3CDTF">2023-11-30T13:21:00Z</dcterms:modified>
</cp:coreProperties>
</file>