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97C8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7C1FD3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1.</w:t>
            </w:r>
            <w:r w:rsidRPr="00D64C5E">
              <w:rPr>
                <w:sz w:val="24"/>
                <w:szCs w:val="24"/>
              </w:rPr>
              <w:t>Наличие стабильных положительных результатов освоения обучающимися, воспитанниками программ духовно-нравственного воспитания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64C5E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D64C5E">
              <w:rPr>
                <w:sz w:val="24"/>
                <w:szCs w:val="24"/>
              </w:rPr>
              <w:t xml:space="preserve">Наличие стабильных положительных результатов освоения обучающимися, воспитанниками программ гражданско-патриотического воспитания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64C5E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D64C5E">
              <w:rPr>
                <w:sz w:val="24"/>
                <w:szCs w:val="24"/>
              </w:rPr>
              <w:t>Наличие стабильных положительных результатов по социальной адаптации обучающихся, воспитанников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64C5E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D64C5E">
              <w:rPr>
                <w:sz w:val="24"/>
                <w:szCs w:val="24"/>
              </w:rPr>
              <w:t xml:space="preserve">Наличие стабильных положительных результатов освоения обучающимися, воспитанниками программ трудового воспитания и профессионального самоопределения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64C5E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D64C5E">
              <w:rPr>
                <w:sz w:val="24"/>
                <w:szCs w:val="24"/>
              </w:rPr>
              <w:t xml:space="preserve">Наличие стабильных результатов диагностики уровня воспитанности детей (мониторинг)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97C8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64C5E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DC0B3F">
              <w:rPr>
                <w:sz w:val="24"/>
                <w:szCs w:val="24"/>
              </w:rPr>
              <w:t xml:space="preserve"> Обеспечение соблюдения </w:t>
            </w:r>
            <w:r w:rsidRPr="00DC0B3F">
              <w:rPr>
                <w:sz w:val="24"/>
                <w:szCs w:val="24"/>
              </w:rPr>
              <w:lastRenderedPageBreak/>
              <w:t>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64C5E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Pr="00D64C5E">
              <w:rPr>
                <w:sz w:val="24"/>
                <w:szCs w:val="24"/>
              </w:rPr>
              <w:t xml:space="preserve">Показатели уровня достижения личностных результатов воспитанников при освоении воспитательных программ в соответствии с требованиями ФГОС </w:t>
            </w:r>
            <w:r w:rsidRPr="00DC0B3F">
              <w:rPr>
                <w:sz w:val="24"/>
                <w:szCs w:val="24"/>
              </w:rPr>
              <w:t>обучающихся с ОВЗ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C0B3F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DC0B3F">
              <w:rPr>
                <w:sz w:val="24"/>
                <w:szCs w:val="24"/>
              </w:rPr>
              <w:t>Отсутствие обоснованных жалоб родителей (законных представителей)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C0B3F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DC0B3F">
              <w:rPr>
                <w:sz w:val="24"/>
                <w:szCs w:val="24"/>
              </w:rPr>
              <w:t>Отсутствие самовольных уходов обучающихся из образовательной организации.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64C5E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DC0B3F">
              <w:rPr>
                <w:sz w:val="24"/>
                <w:szCs w:val="24"/>
              </w:rPr>
              <w:t xml:space="preserve"> Отсутствие несчастных случаев и травматизма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97C8D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C8D" w:rsidRPr="00D64C5E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DC0B3F">
              <w:rPr>
                <w:sz w:val="24"/>
                <w:szCs w:val="24"/>
              </w:rPr>
              <w:t xml:space="preserve"> Выявление  и развитие у обучающихся с ОВЗ способностей к интеллектуальной,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89743D">
        <w:trPr>
          <w:trHeight w:val="259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C0B3F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DC0B3F">
              <w:rPr>
                <w:sz w:val="24"/>
                <w:szCs w:val="24"/>
              </w:rPr>
              <w:t>Создание среды для проявления  и развития способностей  воспитанников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C8D" w:rsidRPr="00DC0B3F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3. </w:t>
            </w:r>
            <w:r w:rsidRPr="00DC0B3F">
              <w:rPr>
                <w:sz w:val="24"/>
                <w:szCs w:val="24"/>
              </w:rPr>
              <w:t xml:space="preserve">Наличие системы  работы по развитию способностей обучающихся, воспитанников к научной (интеллектуальной), творческой, физкультурно-спортивной деятельности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C8D" w:rsidRPr="00DC0B3F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DC0B3F">
              <w:rPr>
                <w:sz w:val="24"/>
                <w:szCs w:val="24"/>
              </w:rPr>
              <w:t>Развитие интеллектуального потенциала личности обучающегося в ходе   внеурочной работы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C0B3F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DC0B3F">
              <w:rPr>
                <w:sz w:val="24"/>
                <w:szCs w:val="24"/>
              </w:rPr>
              <w:t>Подготовка и участие воспитанников  в конкурсах, соревнованиях, фестивалях и олимпиадах различного уровня.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97C8D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C8D" w:rsidRPr="00D64C5E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D64C5E">
              <w:rPr>
                <w:sz w:val="24"/>
                <w:szCs w:val="24"/>
              </w:rPr>
              <w:t xml:space="preserve">Личный вклад в повышение качества учебной  и воспитательной деятельности посредством разработки </w:t>
            </w:r>
            <w:r>
              <w:rPr>
                <w:sz w:val="24"/>
                <w:szCs w:val="24"/>
              </w:rPr>
              <w:t>образовательных  программ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C8D" w:rsidRPr="00DC0B3F" w:rsidRDefault="00F97C8D" w:rsidP="00F97C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DC0B3F">
              <w:rPr>
                <w:sz w:val="24"/>
                <w:szCs w:val="24"/>
              </w:rPr>
              <w:t>Система индивидуальной работы с воспитанником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C0B3F" w:rsidRDefault="00F97C8D" w:rsidP="00F97C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DC0B3F">
              <w:rPr>
                <w:sz w:val="24"/>
                <w:szCs w:val="24"/>
              </w:rPr>
              <w:t>Эффективность использования педагогом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C0B3F" w:rsidRDefault="00F97C8D" w:rsidP="00F97C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4. </w:t>
            </w:r>
            <w:r w:rsidRPr="00DC0B3F">
              <w:rPr>
                <w:sz w:val="24"/>
                <w:szCs w:val="24"/>
              </w:rPr>
              <w:t>Активность в разработке, апробация и распространение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C0B3F" w:rsidRDefault="00F97C8D" w:rsidP="00F97C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DC0B3F">
              <w:rPr>
                <w:sz w:val="24"/>
                <w:szCs w:val="24"/>
              </w:rPr>
              <w:t>Использование средств информационной коммуникации</w:t>
            </w:r>
          </w:p>
          <w:p w:rsidR="00F97C8D" w:rsidRPr="00DC0B3F" w:rsidRDefault="00F97C8D" w:rsidP="00F97C8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  <w:r w:rsidRPr="00DC0B3F">
              <w:rPr>
                <w:sz w:val="24"/>
                <w:szCs w:val="24"/>
              </w:rPr>
              <w:t xml:space="preserve">(сайт, блог, электронное портфолио, СМИ и др.)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64C5E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DC0B3F">
              <w:rPr>
                <w:sz w:val="24"/>
                <w:szCs w:val="24"/>
              </w:rPr>
              <w:t xml:space="preserve"> 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64C5E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Pr="00DC0B3F">
              <w:rPr>
                <w:sz w:val="24"/>
                <w:szCs w:val="24"/>
              </w:rPr>
              <w:t xml:space="preserve"> Транслирование опыта и практических результатов профессиональной деятельности  (публикация статей социально-педагогической направленности,  выступления на семинарах,  вебинарах, конференциях, педагогических чтениях), регионального, всероссийского и международного 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64C5E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Pr="00DC0B3F">
              <w:rPr>
                <w:sz w:val="24"/>
                <w:szCs w:val="24"/>
              </w:rPr>
              <w:t xml:space="preserve"> Участие в профессиональных конкурсах, деятельности педагогических клубов, ассоциаций, сетевых сообществах педагогов.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97C8D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C8D" w:rsidRPr="00D64C5E" w:rsidRDefault="00F97C8D" w:rsidP="00F97C8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Pr="00D64C5E">
              <w:rPr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C8D" w:rsidRPr="0042625D" w:rsidRDefault="00F97C8D" w:rsidP="00F97C8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97C8D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7BBD5-BEDE-4AD2-98F9-4BC24410C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1284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2023-12-05T07:58:00Z</dcterms:created>
  <dcterms:modified xsi:type="dcterms:W3CDTF">2023-12-05T07:58:00Z</dcterms:modified>
</cp:coreProperties>
</file>