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705C" w:rsidRPr="0042625D" w:rsidTr="00436FE4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705C" w:rsidRPr="00E725A2" w:rsidRDefault="000A705C" w:rsidP="000A705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 w:rsidRPr="00E725A2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1. Наличие стабильных положительных результатов в организации многообразия форм жизнедеятельности детско-взрослой общности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436FE4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705C" w:rsidRPr="00E725A2" w:rsidRDefault="000A705C" w:rsidP="000A705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 w:rsidRPr="00E725A2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2. Успешная воспитательная практика реализации федеральной рабочей программы воспитания 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(ФРПВ) </w:t>
            </w:r>
            <w:r w:rsidRPr="00E725A2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и федерального календарного плана воспитательной работы 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(ФКПВР)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436FE4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705C" w:rsidRPr="00E725A2" w:rsidRDefault="000A705C" w:rsidP="000A705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 w:rsidRPr="00E725A2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3. Наличие стабильных положительных результатов личностного развития обучающихся (воспитания, социализации и саморазвития)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9D0293">
              <w:rPr>
                <w:rFonts w:ascii="Times New Roman" w:eastAsia="Calibri" w:hAnsi="Times New Roman"/>
                <w:sz w:val="24"/>
                <w:szCs w:val="24"/>
              </w:rPr>
              <w:t>в соответствии с ФРПВ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436FE4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705C" w:rsidRPr="00E725A2" w:rsidRDefault="000A705C" w:rsidP="000A705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 w:rsidRPr="009D0293">
              <w:rPr>
                <w:rFonts w:ascii="Times New Roman" w:eastAsia="Calibri" w:hAnsi="Times New Roman"/>
                <w:sz w:val="24"/>
                <w:szCs w:val="24"/>
              </w:rPr>
              <w:t xml:space="preserve">4. Наличие мониторинга эффективности воспитывающей деятельности для разных категорий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705C" w:rsidRPr="0042625D" w:rsidTr="005D0CE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705C" w:rsidRPr="000A705C" w:rsidRDefault="000A705C" w:rsidP="000A705C">
            <w:pPr>
              <w:pStyle w:val="a4"/>
              <w:tabs>
                <w:tab w:val="left" w:pos="851"/>
              </w:tabs>
              <w:ind w:firstLine="0"/>
              <w:rPr>
                <w:rStyle w:val="FontStyle1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A705C">
              <w:rPr>
                <w:rStyle w:val="FontStyle1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 Личный вклад советника директора по воспитанию в реализацию ФРПВ и ФКПВР в воспитательной практике </w:t>
            </w:r>
            <w:r w:rsidRPr="000A705C">
              <w:rPr>
                <w:rStyle w:val="FontStyle1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0A705C" w:rsidRDefault="000A705C" w:rsidP="000A705C">
            <w:pPr>
              <w:pStyle w:val="a4"/>
              <w:tabs>
                <w:tab w:val="left" w:pos="851"/>
              </w:tabs>
              <w:ind w:firstLine="0"/>
              <w:rPr>
                <w:rStyle w:val="FontStyle1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A705C">
              <w:rPr>
                <w:rStyle w:val="FontStyle1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2. Стабильные показатели уровня достижения позитивных личностных результатов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0A705C" w:rsidRDefault="000A705C" w:rsidP="000A705C">
            <w:pPr>
              <w:spacing w:after="0" w:line="240" w:lineRule="auto"/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705C"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 Создание условий организации эффективного воспитательного процесса для разных категорий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0A705C" w:rsidRDefault="000A705C" w:rsidP="000A705C">
            <w:pPr>
              <w:spacing w:after="0" w:line="240" w:lineRule="auto"/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705C"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 Обеспечение здоровьесохранных и безопасных условий 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0A705C" w:rsidRDefault="000A705C" w:rsidP="000A705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705C">
              <w:rPr>
                <w:rStyle w:val="FontStyle15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  Создание развивающей среды укрепления гражданско-патриотической позиции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705C" w:rsidRPr="0042625D" w:rsidTr="00C43EFF">
        <w:trPr>
          <w:trHeight w:val="148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05C" w:rsidRPr="00143D16" w:rsidRDefault="000A705C" w:rsidP="000A705C">
            <w:pPr>
              <w:spacing w:after="0" w:line="240" w:lineRule="auto"/>
              <w:rPr>
                <w:rStyle w:val="FontStyle15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D16">
              <w:rPr>
                <w:rStyle w:val="FontStyle15"/>
                <w:rFonts w:ascii="Times New Roman" w:eastAsia="Calibri" w:hAnsi="Times New Roman"/>
                <w:sz w:val="24"/>
                <w:szCs w:val="24"/>
                <w:lang w:eastAsia="en-US"/>
              </w:rPr>
              <w:t>1. Подготовка и реализация мероприятий по выявлению, поддержке и развитию способностей и талантов обучающихся, направленных на самоопределение, саморазвитие, самореализацию, самообразование и профессиональную ориентацию, согласно возрастным особенностям, потребностям и интересам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05C" w:rsidRPr="00143D16" w:rsidRDefault="000A705C" w:rsidP="000A705C">
            <w:pPr>
              <w:spacing w:after="0" w:line="240" w:lineRule="auto"/>
              <w:rPr>
                <w:rStyle w:val="FontStyle15"/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D16">
              <w:rPr>
                <w:rStyle w:val="FontStyle15"/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2. Организация мероприятий, в том числе в рамках проектной и конкурсной </w:t>
            </w:r>
            <w:r w:rsidRPr="00143D16">
              <w:rPr>
                <w:rStyle w:val="FontStyle15"/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деятельности, стимулирующих достижения обучающихся в различных сферах деятельности, интерес к научной деятельности и волонтерскому движению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05C" w:rsidRPr="002B75F3" w:rsidRDefault="000A705C" w:rsidP="000A70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3. </w:t>
            </w:r>
            <w:r w:rsidRPr="00EC48F7">
              <w:rPr>
                <w:rStyle w:val="FontStyle15"/>
                <w:rFonts w:ascii="Times New Roman" w:eastAsia="Calibri" w:hAnsi="Times New Roman"/>
                <w:sz w:val="24"/>
                <w:szCs w:val="24"/>
              </w:rPr>
              <w:t>Выявление способностей и лидерского потенциала обучающихся, их социокультурный опыт, интересы, потребности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05C" w:rsidRPr="00143D16" w:rsidRDefault="000A705C" w:rsidP="000A705C">
            <w:pPr>
              <w:spacing w:after="0" w:line="240" w:lineRule="auto"/>
              <w:rPr>
                <w:rStyle w:val="FontStyle15"/>
                <w:rFonts w:ascii="Times New Roman" w:eastAsia="Calibri" w:hAnsi="Times New Roman"/>
                <w:sz w:val="24"/>
                <w:szCs w:val="24"/>
              </w:rPr>
            </w:pPr>
            <w:r w:rsidRPr="00143D16">
              <w:rPr>
                <w:rStyle w:val="FontStyle15"/>
                <w:rFonts w:ascii="Times New Roman" w:eastAsia="Calibri" w:hAnsi="Times New Roman"/>
                <w:sz w:val="24"/>
                <w:szCs w:val="24"/>
              </w:rPr>
              <w:t>4. Обеспечение продуктивного взаимодействия образовательной организации с местным бизнес-сообществом и социальными партнерами, в том числе по вопросам профессиональной ориентации обучающихся, по организации проектной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361EF9">
        <w:trPr>
          <w:trHeight w:val="624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A705C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05C" w:rsidRPr="00136B5B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 w:rsidRPr="00143D16">
              <w:rPr>
                <w:sz w:val="24"/>
                <w:szCs w:val="24"/>
                <w:lang w:eastAsia="en-US"/>
              </w:rPr>
              <w:t xml:space="preserve"> Личное участие в разработке стратегии развития системы воспитания образовательной организации, формировании предложений и рекомендаций по совершенствованию воспитательной работы в образовательной организации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2B75F3" w:rsidRDefault="000A705C" w:rsidP="000A70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2. 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Личное участие в разработке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предложений по организации структур образовательной организации, деятельность которых направлена на развитие обучающихся и формирование их личности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2B75F3" w:rsidRDefault="000A705C" w:rsidP="000A70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3. 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Наличие анализа и оценки результатов реализации ФРПВ и ФКПВР,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рабочей программы воспитания (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РПВ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) 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 </w:t>
            </w:r>
            <w:r w:rsidRPr="00E725A2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календарного плана воспитательной работы 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КПВР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дополнительных образовательных программ, программ профессионального обучения и корректировки организации воспитательной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A705C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705C" w:rsidRPr="002B75F3" w:rsidRDefault="000A705C" w:rsidP="000A705C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B75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4. </w:t>
            </w:r>
            <w:r w:rsidRPr="00143D1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Подготовка конструктивных предложений по разработке и корректировке основных образовательных программ (РПВ и КПВР) с учетом мнений участников образовательных отношений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05C" w:rsidRPr="0042625D" w:rsidRDefault="000A705C" w:rsidP="000A705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A705C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61EF9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248C3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43EFF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361EF9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ACD96-F22D-451C-B37C-333AB63D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2023-12-05T11:45:00Z</dcterms:created>
  <dcterms:modified xsi:type="dcterms:W3CDTF">2023-12-05T11:45:00Z</dcterms:modified>
</cp:coreProperties>
</file>